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bookmarkStart w:id="0" w:name="_GoBack"/>
      <w:bookmarkEnd w:id="0"/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170CFC8C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5F4D9C" w:rsidRPr="00015512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r w:rsidR="005C6F27" w:rsidRPr="00015512">
        <w:rPr>
          <w:rFonts w:ascii="Arial" w:hAnsi="Arial" w:cs="Arial"/>
        </w:rPr>
        <w:t>ny</w:t>
      </w:r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ą/nym</w:t>
      </w:r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5A1BB036" w14:textId="1B823B36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610594" w:rsidRPr="00015512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>Dokumenty określone w ust. 8 przed udostępnieniem Instytucji Zarządzającej muszą być przez Partnera ograniczone tylko do niezbędnego zakresu (zbędne dane muszą być poddane anonimizacji).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1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3243422F" w14:textId="5A777225" w:rsidR="003C7309" w:rsidRPr="00015512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015512">
        <w:rPr>
          <w:rFonts w:ascii="Arial" w:hAnsi="Arial" w:cs="Arial"/>
          <w:bCs/>
        </w:rPr>
        <w:t>S</w:t>
      </w:r>
      <w:r w:rsidRPr="00015512">
        <w:rPr>
          <w:rFonts w:ascii="Arial" w:hAnsi="Arial" w:cs="Arial"/>
          <w:bCs/>
        </w:rPr>
        <w:t xml:space="preserve">trony </w:t>
      </w:r>
      <w:r w:rsidR="00B07482" w:rsidRPr="00015512">
        <w:rPr>
          <w:rFonts w:ascii="Arial" w:hAnsi="Arial" w:cs="Arial"/>
          <w:bCs/>
        </w:rPr>
        <w:t>u</w:t>
      </w:r>
      <w:r w:rsidRPr="00015512">
        <w:rPr>
          <w:rFonts w:ascii="Arial" w:hAnsi="Arial" w:cs="Arial"/>
          <w:bCs/>
        </w:rPr>
        <w:t xml:space="preserve">mowy 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</w:t>
      </w:r>
      <w:r w:rsidR="00E64EDC" w:rsidRPr="00015512">
        <w:rPr>
          <w:rFonts w:ascii="Arial" w:hAnsi="Arial" w:cs="Arial"/>
          <w:bCs/>
        </w:rPr>
        <w:t>wykonawców</w:t>
      </w:r>
      <w:r w:rsidR="002A51EF" w:rsidRPr="00015512">
        <w:rPr>
          <w:rFonts w:ascii="Arial" w:hAnsi="Arial" w:cs="Arial"/>
          <w:bCs/>
        </w:rPr>
        <w:t xml:space="preserve">, w </w:t>
      </w:r>
      <w:r w:rsidR="00E64EDC" w:rsidRPr="00015512">
        <w:rPr>
          <w:rFonts w:ascii="Arial" w:hAnsi="Arial" w:cs="Arial"/>
          <w:bCs/>
        </w:rPr>
        <w:t>tym dokumenty elektroniczne</w:t>
      </w:r>
      <w:r w:rsidR="002A51EF" w:rsidRPr="00015512">
        <w:rPr>
          <w:rFonts w:ascii="Arial" w:hAnsi="Arial" w:cs="Arial"/>
          <w:bCs/>
        </w:rPr>
        <w:t>,</w:t>
      </w:r>
      <w:r w:rsidRPr="00015512">
        <w:rPr>
          <w:rFonts w:ascii="Arial" w:hAnsi="Arial" w:cs="Arial"/>
          <w:bCs/>
        </w:rPr>
        <w:t xml:space="preserve"> </w:t>
      </w:r>
    </w:p>
    <w:p w14:paraId="594EDDA3" w14:textId="756858C4" w:rsidR="003C7309" w:rsidRPr="00015512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umożliwienie uprawnionym podmiotom przeprowadzeni</w:t>
      </w:r>
      <w:r w:rsidR="002A51EF" w:rsidRPr="00015512">
        <w:rPr>
          <w:rFonts w:ascii="Arial" w:hAnsi="Arial" w:cs="Arial"/>
          <w:bCs/>
        </w:rPr>
        <w:t>e</w:t>
      </w:r>
      <w:r w:rsidRPr="00015512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015512">
        <w:rPr>
          <w:rFonts w:ascii="Arial" w:hAnsi="Arial" w:cs="Arial"/>
          <w:bCs/>
        </w:rPr>
        <w:t>S</w:t>
      </w:r>
      <w:r w:rsidRPr="00015512">
        <w:rPr>
          <w:rFonts w:ascii="Arial" w:hAnsi="Arial" w:cs="Arial"/>
          <w:bCs/>
        </w:rPr>
        <w:t>trony umowy lub wykonawców</w:t>
      </w:r>
      <w:r w:rsidR="002A51EF" w:rsidRPr="00015512">
        <w:rPr>
          <w:rFonts w:ascii="Arial" w:hAnsi="Arial" w:cs="Arial"/>
          <w:bCs/>
        </w:rPr>
        <w:t>,</w:t>
      </w:r>
    </w:p>
    <w:p w14:paraId="4199AAE1" w14:textId="2EF96B1D" w:rsidR="003C7309" w:rsidRPr="00015512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dostęp do związanych z </w:t>
      </w:r>
      <w:r w:rsidR="00900EFD" w:rsidRPr="00015512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015512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2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2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6BC45D29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1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015512" w:rsidRPr="00015512">
        <w:rPr>
          <w:rFonts w:ascii="Arial" w:hAnsi="Arial" w:cs="Arial"/>
          <w:bCs/>
        </w:rPr>
        <w:t>6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F79E78C" w14:textId="77777777" w:rsidR="005F5C73" w:rsidRPr="00015512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ego/ych</w:t>
      </w:r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Pr="00015512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015512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realizowanego/nych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</w:t>
      </w:r>
      <w:r w:rsidRPr="00015512">
        <w:rPr>
          <w:rFonts w:ascii="Arial" w:hAnsi="Arial" w:cs="Arial"/>
          <w:sz w:val="24"/>
          <w:szCs w:val="24"/>
        </w:rPr>
        <w:lastRenderedPageBreak/>
        <w:t>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3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534989ED" w:rsidR="00D024B7" w:rsidRPr="00015512" w:rsidRDefault="00D024B7" w:rsidP="00D024B7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D268C1" w:rsidRPr="00015512">
        <w:rPr>
          <w:rFonts w:ascii="Arial" w:hAnsi="Arial" w:cs="Arial"/>
          <w:sz w:val="24"/>
          <w:szCs w:val="24"/>
        </w:rPr>
        <w:t>571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11AC6D52" w:rsidR="0009273B" w:rsidRPr="00015512" w:rsidRDefault="00D024B7" w:rsidP="00BF39BB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zlecanie zadań na podstawie ustawy z dnia 11 września 2019 r. – Prawo zamówień publicznych (Dz. U. z 2022 r. poz. 1710, z późn. zm.) z wykorzystaniem klauzul społecznych</w:t>
      </w:r>
      <w:r w:rsidR="00941558" w:rsidRPr="00015512">
        <w:rPr>
          <w:rFonts w:ascii="Arial" w:hAnsi="Arial" w:cs="Arial"/>
          <w:sz w:val="24"/>
          <w:szCs w:val="24"/>
        </w:rPr>
        <w:t>.</w:t>
      </w:r>
    </w:p>
    <w:bookmarkEnd w:id="3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552674">
      <w:pPr>
        <w:pStyle w:val="Nagwek3"/>
        <w:numPr>
          <w:ilvl w:val="0"/>
          <w:numId w:val="0"/>
        </w:numPr>
        <w:ind w:left="567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669634F6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 xml:space="preserve">Podręcznikiem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umieszczania w widoczny sposób znaku Funduszy Europejskich, barw Rzeczypospolitej Polskiej (jeśli dotyczy; wersja pełnokolorowa) i znaku Unii Europejskiej na:</w:t>
      </w:r>
    </w:p>
    <w:p w14:paraId="210C88C1" w14:textId="5B6E4679" w:rsidR="00310855" w:rsidRPr="0001551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rojektu,</w:t>
      </w:r>
    </w:p>
    <w:p w14:paraId="78E70A49" w14:textId="77777777" w:rsidR="00310855" w:rsidRPr="0001551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528278DF" w14:textId="30927C74" w:rsidR="00310855" w:rsidRPr="0001551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rojekcie,</w:t>
      </w:r>
    </w:p>
    <w:p w14:paraId="7263E1A5" w14:textId="4F49D4D2" w:rsidR="00310855" w:rsidRPr="0001551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2972A8A7" w14:textId="1F4E3FE3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na oficjalnej stronie internetowej Beneficjenta, jeśli ją posiada i na jego stronach mediów społecznościowych. Opis musi zawierać: </w:t>
      </w:r>
    </w:p>
    <w:p w14:paraId="2EBCDE05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lastRenderedPageBreak/>
        <w:t>efekty, rezultaty projektu (jeśli opis zadań, działań nie zawiera opisu efektów, rezultatów),</w:t>
      </w:r>
    </w:p>
    <w:p w14:paraId="4D604751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7F19E6D1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015512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4207DF89" w14:textId="7D6466B1" w:rsidR="00310855" w:rsidRPr="0001551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15512">
        <w:rPr>
          <w:rFonts w:ascii="Arial" w:eastAsia="Calibri" w:hAnsi="Arial" w:cs="Arial"/>
          <w:lang w:eastAsia="en-US" w:bidi="pl-PL"/>
        </w:rPr>
        <w:t> 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Pr="00015512">
        <w:rPr>
          <w:rFonts w:ascii="Arial" w:eastAsia="Calibri" w:hAnsi="Arial" w:cs="Arial"/>
          <w:lang w:eastAsia="en-US" w:bidi="pl-PL"/>
        </w:rPr>
        <w:t>rojektem,</w:t>
      </w:r>
    </w:p>
    <w:p w14:paraId="57A120CA" w14:textId="0FC48C1D" w:rsidR="00443A7B" w:rsidRPr="0001551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15512">
        <w:rPr>
          <w:rFonts w:ascii="Arial" w:eastAsia="Calibri" w:hAnsi="Arial" w:cs="Arial"/>
          <w:lang w:eastAsia="en-US" w:bidi="pl-PL"/>
        </w:rPr>
        <w:t> </w:t>
      </w:r>
      <w:r w:rsidRPr="00015512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Pr="00015512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Pr="00015512">
        <w:rPr>
          <w:rFonts w:ascii="Arial" w:eastAsia="Calibri" w:hAnsi="Arial" w:cs="Arial"/>
          <w:lang w:eastAsia="en-US" w:bidi="pl-PL"/>
        </w:rPr>
        <w:t>.</w:t>
      </w:r>
      <w:r w:rsidR="005168F5" w:rsidRPr="00015512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E8A6729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015512" w:rsidRPr="00015512">
        <w:rPr>
          <w:rFonts w:ascii="Arial" w:eastAsia="Calibri" w:hAnsi="Arial" w:cs="Arial"/>
          <w:lang w:eastAsia="en-US" w:bidi="pl-PL"/>
        </w:rPr>
        <w:t>1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649E8149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 xml:space="preserve">dokonania </w:t>
      </w:r>
      <w:r w:rsidR="00E21F53" w:rsidRPr="00015512">
        <w:rPr>
          <w:rFonts w:ascii="Arial" w:eastAsia="Calibri" w:hAnsi="Arial" w:cs="Arial"/>
          <w:lang w:eastAsia="en-US"/>
        </w:rPr>
        <w:lastRenderedPageBreak/>
        <w:t>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015512" w:rsidRPr="00015512">
        <w:rPr>
          <w:rFonts w:ascii="Arial" w:eastAsia="Calibri" w:hAnsi="Arial" w:cs="Arial"/>
          <w:lang w:eastAsia="en-US"/>
        </w:rPr>
        <w:t>1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42D23EE8" w:rsidR="00310855" w:rsidRPr="0001551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015512" w:rsidRPr="00015512">
        <w:rPr>
          <w:rFonts w:ascii="Arial" w:eastAsia="Calibri" w:hAnsi="Arial" w:cs="Arial"/>
          <w:lang w:eastAsia="en-US"/>
        </w:rPr>
        <w:t>1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powierzonego/ych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B40B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0D850" w14:textId="77777777" w:rsidR="003E2EAE" w:rsidRDefault="003E2EAE" w:rsidP="002D7583">
      <w:r>
        <w:separator/>
      </w:r>
    </w:p>
  </w:endnote>
  <w:endnote w:type="continuationSeparator" w:id="0">
    <w:p w14:paraId="1317336E" w14:textId="77777777" w:rsidR="003E2EAE" w:rsidRDefault="003E2EAE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765316"/>
      <w:docPartObj>
        <w:docPartGallery w:val="Page Numbers (Bottom of Page)"/>
        <w:docPartUnique/>
      </w:docPartObj>
    </w:sdtPr>
    <w:sdtEndPr/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72E">
          <w:rPr>
            <w:noProof/>
          </w:rPr>
          <w:t>8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F856C" w14:textId="77777777" w:rsidR="003E2EAE" w:rsidRDefault="003E2EAE" w:rsidP="002D7583">
      <w:r>
        <w:separator/>
      </w:r>
    </w:p>
  </w:footnote>
  <w:footnote w:type="continuationSeparator" w:id="0">
    <w:p w14:paraId="22B56E1C" w14:textId="77777777" w:rsidR="003E2EAE" w:rsidRDefault="003E2EAE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</w:t>
      </w:r>
      <w:r w:rsidR="00440D9B">
        <w:rPr>
          <w:rFonts w:ascii="Arial" w:hAnsi="Arial" w:cs="Arial"/>
          <w:sz w:val="18"/>
          <w:szCs w:val="18"/>
        </w:rPr>
        <w:t>3</w:t>
      </w:r>
      <w:r w:rsidRPr="004C6E20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2B7AA9BE" w14:textId="2EDCDBBD" w:rsidR="00862271" w:rsidRDefault="008622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2B1378">
          <w:rPr>
            <w:rStyle w:val="Hipercze"/>
          </w:rPr>
          <w:t>https://www.gov.pl/attachment/f93d6e59-948c-4c77-9647-ef58c83aada7</w:t>
        </w:r>
      </w:hyperlink>
      <w:r>
        <w:t xml:space="preserve"> </w:t>
      </w:r>
    </w:p>
  </w:footnote>
  <w:footnote w:id="14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C10D2E">
        <w:rPr>
          <w:rFonts w:ascii="Arial" w:hAnsi="Arial" w:cs="Arial"/>
          <w:sz w:val="18"/>
          <w:szCs w:val="18"/>
        </w:rPr>
        <w:t>13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7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8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47"/>
  </w:num>
  <w:num w:numId="3">
    <w:abstractNumId w:val="31"/>
    <w:lvlOverride w:ilvl="0">
      <w:startOverride w:val="1"/>
    </w:lvlOverride>
  </w:num>
  <w:num w:numId="4">
    <w:abstractNumId w:val="24"/>
  </w:num>
  <w:num w:numId="5">
    <w:abstractNumId w:val="37"/>
  </w:num>
  <w:num w:numId="6">
    <w:abstractNumId w:val="26"/>
  </w:num>
  <w:num w:numId="7">
    <w:abstractNumId w:val="0"/>
  </w:num>
  <w:num w:numId="8">
    <w:abstractNumId w:val="5"/>
  </w:num>
  <w:num w:numId="9">
    <w:abstractNumId w:val="3"/>
  </w:num>
  <w:num w:numId="10">
    <w:abstractNumId w:val="42"/>
  </w:num>
  <w:num w:numId="11">
    <w:abstractNumId w:val="35"/>
  </w:num>
  <w:num w:numId="12">
    <w:abstractNumId w:val="44"/>
  </w:num>
  <w:num w:numId="13">
    <w:abstractNumId w:val="28"/>
  </w:num>
  <w:num w:numId="14">
    <w:abstractNumId w:val="11"/>
  </w:num>
  <w:num w:numId="15">
    <w:abstractNumId w:val="13"/>
  </w:num>
  <w:num w:numId="16">
    <w:abstractNumId w:val="25"/>
  </w:num>
  <w:num w:numId="17">
    <w:abstractNumId w:val="32"/>
  </w:num>
  <w:num w:numId="18">
    <w:abstractNumId w:val="18"/>
  </w:num>
  <w:num w:numId="19">
    <w:abstractNumId w:val="4"/>
  </w:num>
  <w:num w:numId="20">
    <w:abstractNumId w:val="12"/>
  </w:num>
  <w:num w:numId="21">
    <w:abstractNumId w:val="34"/>
  </w:num>
  <w:num w:numId="22">
    <w:abstractNumId w:val="29"/>
  </w:num>
  <w:num w:numId="23">
    <w:abstractNumId w:val="38"/>
  </w:num>
  <w:num w:numId="24">
    <w:abstractNumId w:val="10"/>
  </w:num>
  <w:num w:numId="25">
    <w:abstractNumId w:val="9"/>
  </w:num>
  <w:num w:numId="26">
    <w:abstractNumId w:val="41"/>
  </w:num>
  <w:num w:numId="27">
    <w:abstractNumId w:val="45"/>
  </w:num>
  <w:num w:numId="28">
    <w:abstractNumId w:val="46"/>
  </w:num>
  <w:num w:numId="29">
    <w:abstractNumId w:val="7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7"/>
  </w:num>
  <w:num w:numId="33">
    <w:abstractNumId w:val="39"/>
  </w:num>
  <w:num w:numId="34">
    <w:abstractNumId w:val="16"/>
  </w:num>
  <w:num w:numId="35">
    <w:abstractNumId w:val="8"/>
  </w:num>
  <w:num w:numId="36">
    <w:abstractNumId w:val="30"/>
  </w:num>
  <w:num w:numId="37">
    <w:abstractNumId w:val="23"/>
  </w:num>
  <w:num w:numId="38">
    <w:abstractNumId w:val="20"/>
  </w:num>
  <w:num w:numId="39">
    <w:abstractNumId w:val="36"/>
  </w:num>
  <w:num w:numId="40">
    <w:abstractNumId w:val="2"/>
  </w:num>
  <w:num w:numId="41">
    <w:abstractNumId w:val="40"/>
  </w:num>
  <w:num w:numId="42">
    <w:abstractNumId w:val="19"/>
  </w:num>
  <w:num w:numId="43">
    <w:abstractNumId w:val="33"/>
  </w:num>
  <w:num w:numId="44">
    <w:abstractNumId w:val="6"/>
  </w:num>
  <w:num w:numId="45">
    <w:abstractNumId w:val="22"/>
  </w:num>
  <w:num w:numId="46">
    <w:abstractNumId w:val="48"/>
  </w:num>
  <w:num w:numId="47">
    <w:abstractNumId w:val="21"/>
  </w:num>
  <w:num w:numId="48">
    <w:abstractNumId w:val="49"/>
  </w:num>
  <w:num w:numId="49">
    <w:abstractNumId w:val="15"/>
  </w:num>
  <w:num w:numId="50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EAE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A772E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attachment/f93d6e59-948c-4c77-9647-ef58c83aada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536387-3B74-4D72-97DF-A5725DB9D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F517D-0FE8-4699-B19D-8B8C1B39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5600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Agnieszka Sobczak</cp:lastModifiedBy>
  <cp:revision>2</cp:revision>
  <cp:lastPrinted>2023-06-19T09:09:00Z</cp:lastPrinted>
  <dcterms:created xsi:type="dcterms:W3CDTF">2024-05-07T06:25:00Z</dcterms:created>
  <dcterms:modified xsi:type="dcterms:W3CDTF">2024-05-07T06:25:00Z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